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311" w:rsidRDefault="00852AEF" w:rsidP="006B024C">
      <w:pPr>
        <w:pStyle w:val="EducationNormal"/>
      </w:pPr>
      <w:r>
        <w:rPr>
          <w:sz w:val="18"/>
          <w:szCs w:val="18"/>
        </w:rPr>
        <w:pict>
          <v:rect id="_x0000_i1025" style="width:0;height:1.5pt" o:hralign="center" o:hrstd="t" o:hr="t" fillcolor="#a0a0a0" stroked="f"/>
        </w:pict>
      </w:r>
    </w:p>
    <w:p w:rsidR="00C96969" w:rsidRPr="00C96969" w:rsidRDefault="00C96969" w:rsidP="00C96969">
      <w:pPr>
        <w:pStyle w:val="EducationBulletList"/>
      </w:pPr>
      <w:r w:rsidRPr="00C96969">
        <w:t>Ask students why they think the information in this muster roll was important to re</w:t>
      </w:r>
      <w:r w:rsidR="00613E9E">
        <w:t>cord. Why would the army</w:t>
      </w:r>
      <w:r w:rsidRPr="00C96969">
        <w:t xml:space="preserve"> include skin complexion an</w:t>
      </w:r>
      <w:r w:rsidR="00613E9E">
        <w:t>d height in their record keeping? Are there other details</w:t>
      </w:r>
      <w:r w:rsidRPr="00C96969">
        <w:t xml:space="preserve"> students think should have</w:t>
      </w:r>
      <w:r w:rsidR="00613E9E">
        <w:t xml:space="preserve"> been</w:t>
      </w:r>
      <w:r w:rsidRPr="00C96969">
        <w:t xml:space="preserve"> included? Why or why not?</w:t>
      </w:r>
    </w:p>
    <w:p w:rsidR="00C96969" w:rsidRDefault="00C96969" w:rsidP="00C96969">
      <w:pPr>
        <w:pStyle w:val="EducationBulletList"/>
        <w:numPr>
          <w:ilvl w:val="0"/>
          <w:numId w:val="0"/>
        </w:numPr>
        <w:ind w:left="187"/>
      </w:pPr>
    </w:p>
    <w:p w:rsidR="00C96969" w:rsidRPr="00C96969" w:rsidRDefault="00C96969" w:rsidP="00C96969">
      <w:pPr>
        <w:pStyle w:val="EducationBulletList"/>
      </w:pPr>
      <w:r w:rsidRPr="00C96969">
        <w:t>Pair this primary source document with the Mount Vernon web page “Music in the</w:t>
      </w:r>
      <w:r>
        <w:t xml:space="preserve"> Revolutionary War.” On this </w:t>
      </w:r>
      <w:r w:rsidRPr="00C96969">
        <w:t>page, you will find information and video resources on different signals drummers and fifers performed in the army. Use this page in conjunction with the muster roll to explore different as</w:t>
      </w:r>
      <w:r w:rsidR="00613E9E">
        <w:t>pects of the soldier experience</w:t>
      </w:r>
      <w:r w:rsidRPr="00C96969">
        <w:t>. Soldiers serving in the army were assigned different positions, and musicians were one of those critical jobs.</w:t>
      </w:r>
      <w:r w:rsidR="00D14CA6">
        <w:t xml:space="preserve"> What other jobs were important to the success of the army?</w:t>
      </w:r>
    </w:p>
    <w:p w:rsidR="00C96969" w:rsidRPr="00C96969" w:rsidRDefault="00852AEF" w:rsidP="00C96969">
      <w:pPr>
        <w:pStyle w:val="EducationBulletList"/>
        <w:numPr>
          <w:ilvl w:val="0"/>
          <w:numId w:val="0"/>
        </w:numPr>
        <w:ind w:left="187"/>
      </w:pPr>
      <w:hyperlink r:id="rId8" w:history="1">
        <w:r w:rsidR="00C96969" w:rsidRPr="00C96969">
          <w:rPr>
            <w:rStyle w:val="Hyperlink"/>
          </w:rPr>
          <w:t>http://www.mountvernon.org/george-washington/the-revolutionary-war/music/</w:t>
        </w:r>
      </w:hyperlink>
      <w:r w:rsidR="00C96969" w:rsidRPr="00C96969">
        <w:t xml:space="preserve">   </w:t>
      </w:r>
    </w:p>
    <w:p w:rsidR="00C96969" w:rsidRDefault="00C96969" w:rsidP="00C96969">
      <w:pPr>
        <w:pStyle w:val="EducationBulletList"/>
        <w:numPr>
          <w:ilvl w:val="0"/>
          <w:numId w:val="0"/>
        </w:numPr>
        <w:ind w:left="187"/>
      </w:pPr>
    </w:p>
    <w:p w:rsidR="00B9125A" w:rsidRDefault="00B9125A" w:rsidP="00744510">
      <w:pPr>
        <w:pStyle w:val="EducationBulletList"/>
      </w:pPr>
      <w:r w:rsidRPr="00744510">
        <w:t>The average age of soldiers who served in the Conti</w:t>
      </w:r>
      <w:r w:rsidR="00744510" w:rsidRPr="00744510">
        <w:t>nental Army was 18-20 years old. Some soldiers were as young as 14 years old. Ask students to determine the average age of the men in thi</w:t>
      </w:r>
      <w:r w:rsidR="00613E9E">
        <w:t>s muster roll by adding together all the listed ages</w:t>
      </w:r>
      <w:r w:rsidR="00744510" w:rsidRPr="00744510">
        <w:t xml:space="preserve"> and dividing that number by</w:t>
      </w:r>
      <w:r w:rsidR="00613E9E">
        <w:t xml:space="preserve"> the total number of men listed (t</w:t>
      </w:r>
      <w:r w:rsidR="00F94ABC">
        <w:t xml:space="preserve">he answer </w:t>
      </w:r>
      <w:r w:rsidR="00613E9E">
        <w:t>is 24</w:t>
      </w:r>
      <w:r w:rsidR="00F94ABC">
        <w:t>)</w:t>
      </w:r>
      <w:r w:rsidR="00613E9E">
        <w:t>.</w:t>
      </w:r>
      <w:r w:rsidR="00744510" w:rsidRPr="00744510">
        <w:t xml:space="preserve"> What can students infer from this answer? Was this group of soldiers in Massachusetts older or younger than the average soldier in the Continental Army? Discuss with students why men in their late teens and early twenties might be more likely to serve in the army as opposed to older men.</w:t>
      </w:r>
    </w:p>
    <w:p w:rsidR="00B9125A" w:rsidRPr="00744510" w:rsidRDefault="00B9125A" w:rsidP="00C96969">
      <w:pPr>
        <w:pStyle w:val="EducationBulletList"/>
        <w:numPr>
          <w:ilvl w:val="0"/>
          <w:numId w:val="0"/>
        </w:numPr>
      </w:pPr>
    </w:p>
    <w:p w:rsidR="00744510" w:rsidRDefault="00B9125A" w:rsidP="00744510">
      <w:pPr>
        <w:pStyle w:val="EducationBulletList"/>
      </w:pPr>
      <w:r w:rsidRPr="00744510">
        <w:t>Although this muster roll only lis</w:t>
      </w:r>
      <w:r w:rsidR="00D5210A" w:rsidRPr="00744510">
        <w:t xml:space="preserve">ts one African-American soldier, </w:t>
      </w:r>
      <w:proofErr w:type="gramStart"/>
      <w:r w:rsidR="00D5210A" w:rsidRPr="00744510">
        <w:t>there were thousands</w:t>
      </w:r>
      <w:r w:rsidRPr="00744510">
        <w:t xml:space="preserve"> who</w:t>
      </w:r>
      <w:proofErr w:type="gramEnd"/>
      <w:r w:rsidRPr="00744510">
        <w:t xml:space="preserve"> served during the Revol</w:t>
      </w:r>
      <w:r w:rsidR="00D5210A" w:rsidRPr="00744510">
        <w:t>utionary War</w:t>
      </w:r>
      <w:r w:rsidR="00744510">
        <w:t xml:space="preserve"> on both sides</w:t>
      </w:r>
      <w:r w:rsidR="00D5210A" w:rsidRPr="00744510">
        <w:t xml:space="preserve">. After the war, several African-American veterans filed petitions to </w:t>
      </w:r>
      <w:r w:rsidR="009E0BE7" w:rsidRPr="00744510">
        <w:t>receive</w:t>
      </w:r>
      <w:r w:rsidR="00D5210A" w:rsidRPr="00744510">
        <w:t xml:space="preserve"> pensions for their service</w:t>
      </w:r>
      <w:r w:rsidR="00744510">
        <w:t xml:space="preserve"> in the Continental Army</w:t>
      </w:r>
      <w:r w:rsidR="00D5210A" w:rsidRPr="00744510">
        <w:t xml:space="preserve">. </w:t>
      </w:r>
      <w:r w:rsidR="00744510">
        <w:t>Pairin</w:t>
      </w:r>
      <w:r w:rsidR="00D5210A" w:rsidRPr="00744510">
        <w:t xml:space="preserve">g these </w:t>
      </w:r>
      <w:r w:rsidR="00744510">
        <w:t>records</w:t>
      </w:r>
      <w:r w:rsidR="00D5210A" w:rsidRPr="00744510">
        <w:t xml:space="preserve"> with the muster roll will </w:t>
      </w:r>
      <w:r w:rsidR="00744510">
        <w:t xml:space="preserve">allow </w:t>
      </w:r>
      <w:r w:rsidR="00D5210A" w:rsidRPr="00744510">
        <w:t xml:space="preserve">students </w:t>
      </w:r>
      <w:r w:rsidR="00C96969">
        <w:t>a broader</w:t>
      </w:r>
      <w:r w:rsidR="009E0BE7" w:rsidRPr="00744510">
        <w:t xml:space="preserve"> perspective of</w:t>
      </w:r>
      <w:r w:rsidR="00D5210A" w:rsidRPr="00744510">
        <w:t xml:space="preserve"> the African-American experience during the Revolutionary</w:t>
      </w:r>
      <w:r w:rsidR="00744510">
        <w:t xml:space="preserve"> War. To find examples of these</w:t>
      </w:r>
      <w:r w:rsidR="00D5210A" w:rsidRPr="00744510">
        <w:t xml:space="preserve"> primary source documents, visit the</w:t>
      </w:r>
      <w:r w:rsidR="00BE2F95">
        <w:t xml:space="preserve"> United States</w:t>
      </w:r>
      <w:r w:rsidR="00D5210A" w:rsidRPr="00744510">
        <w:t xml:space="preserve"> National Archives website under veteran records</w:t>
      </w:r>
      <w:r w:rsidR="009E0BE7" w:rsidRPr="00744510">
        <w:t xml:space="preserve"> </w:t>
      </w:r>
      <w:r w:rsidR="00BE2F95">
        <w:t xml:space="preserve">website </w:t>
      </w:r>
      <w:r w:rsidR="009E0BE7" w:rsidRPr="00744510">
        <w:t>and search within the Case Files of Pensions and Bounty-Land Warrant Applications Based on Revolutionary War Service</w:t>
      </w:r>
      <w:r w:rsidR="00744510">
        <w:t>. Search</w:t>
      </w:r>
      <w:r w:rsidR="00BE2F95">
        <w:t>ing the following names will bring up records of African-Americans who served in the Continental Army.</w:t>
      </w:r>
    </w:p>
    <w:p w:rsidR="00744510" w:rsidRDefault="00744510" w:rsidP="00744510">
      <w:pPr>
        <w:pStyle w:val="EducationBulletList"/>
        <w:numPr>
          <w:ilvl w:val="0"/>
          <w:numId w:val="0"/>
        </w:numPr>
        <w:ind w:left="720"/>
      </w:pPr>
      <w:r>
        <w:t>-Jehu Grant</w:t>
      </w:r>
    </w:p>
    <w:p w:rsidR="00744510" w:rsidRDefault="00744510" w:rsidP="00744510">
      <w:pPr>
        <w:pStyle w:val="EducationBulletList"/>
        <w:numPr>
          <w:ilvl w:val="0"/>
          <w:numId w:val="0"/>
        </w:numPr>
        <w:ind w:left="720"/>
      </w:pPr>
      <w:r>
        <w:t>-Caesar Clark</w:t>
      </w:r>
    </w:p>
    <w:p w:rsidR="00744510" w:rsidRDefault="00744510" w:rsidP="00744510">
      <w:pPr>
        <w:pStyle w:val="EducationBulletList"/>
        <w:numPr>
          <w:ilvl w:val="0"/>
          <w:numId w:val="0"/>
        </w:numPr>
        <w:ind w:left="720"/>
      </w:pPr>
      <w:r>
        <w:t>-Agrippa Hull</w:t>
      </w:r>
    </w:p>
    <w:p w:rsidR="00B9125A" w:rsidRDefault="00852AEF" w:rsidP="00744510">
      <w:pPr>
        <w:pStyle w:val="EducationBulletList"/>
        <w:numPr>
          <w:ilvl w:val="0"/>
          <w:numId w:val="0"/>
        </w:numPr>
        <w:ind w:left="187"/>
        <w:rPr>
          <w:rStyle w:val="Hyperlink"/>
          <w:color w:val="000000"/>
          <w:u w:val="none"/>
        </w:rPr>
      </w:pPr>
      <w:hyperlink r:id="rId9" w:history="1">
        <w:r w:rsidR="00744510" w:rsidRPr="0044384B">
          <w:rPr>
            <w:rStyle w:val="Hyperlink"/>
          </w:rPr>
          <w:t>https://catalog.archives.gov/id/300022</w:t>
        </w:r>
      </w:hyperlink>
      <w:r w:rsidR="00744510">
        <w:rPr>
          <w:rStyle w:val="Hyperlink"/>
          <w:color w:val="000000"/>
          <w:u w:val="none"/>
        </w:rPr>
        <w:t xml:space="preserve"> </w:t>
      </w:r>
    </w:p>
    <w:p w:rsidR="00852AEF" w:rsidRDefault="00852AEF" w:rsidP="00744510">
      <w:pPr>
        <w:pStyle w:val="EducationBulletList"/>
        <w:numPr>
          <w:ilvl w:val="0"/>
          <w:numId w:val="0"/>
        </w:numPr>
        <w:ind w:left="187"/>
        <w:rPr>
          <w:rStyle w:val="Hyperlink"/>
          <w:color w:val="000000"/>
          <w:u w:val="none"/>
        </w:rPr>
      </w:pPr>
    </w:p>
    <w:p w:rsidR="00852AEF" w:rsidRDefault="00852AEF" w:rsidP="00852AEF">
      <w:pPr>
        <w:pStyle w:val="EducationBulletList"/>
        <w:numPr>
          <w:ilvl w:val="0"/>
          <w:numId w:val="0"/>
        </w:numPr>
        <w:ind w:left="187"/>
      </w:pPr>
    </w:p>
    <w:p w:rsidR="00852AEF" w:rsidRDefault="00852AEF" w:rsidP="00852AEF">
      <w:pPr>
        <w:pStyle w:val="EducationBulletList"/>
      </w:pPr>
      <w:r>
        <w:lastRenderedPageBreak/>
        <w:t xml:space="preserve">Pair this primary source with a letter from George Washington to John Hancock from December 1776. Instruct students to read the letter </w:t>
      </w:r>
      <w:r>
        <w:t>and identify</w:t>
      </w:r>
      <w:r>
        <w:t xml:space="preserve"> the challenges Washington faced during the war. Why is Washington writing to Hancock about this? What </w:t>
      </w:r>
      <w:r>
        <w:t>does Washington specifically ask for in this letter</w:t>
      </w:r>
      <w:r>
        <w:t>? In conjunction with the Continental Army Muster Roll, what can this letter tell you about life in the Continental Army?</w:t>
      </w:r>
      <w:bookmarkStart w:id="0" w:name="_GoBack"/>
      <w:bookmarkEnd w:id="0"/>
    </w:p>
    <w:p w:rsidR="00852AEF" w:rsidRDefault="00852AEF" w:rsidP="00852AEF">
      <w:pPr>
        <w:pStyle w:val="EducationBulletList"/>
        <w:numPr>
          <w:ilvl w:val="0"/>
          <w:numId w:val="0"/>
        </w:numPr>
      </w:pPr>
      <w:r>
        <w:t xml:space="preserve">   </w:t>
      </w:r>
      <w:hyperlink r:id="rId10" w:history="1">
        <w:r w:rsidRPr="00EA3F72">
          <w:rPr>
            <w:rStyle w:val="Hyperlink"/>
          </w:rPr>
          <w:t>http://founders.archives.gov/documents/Was</w:t>
        </w:r>
        <w:r w:rsidRPr="00EA3F72">
          <w:rPr>
            <w:rStyle w:val="Hyperlink"/>
          </w:rPr>
          <w:t>h</w:t>
        </w:r>
        <w:r w:rsidRPr="00EA3F72">
          <w:rPr>
            <w:rStyle w:val="Hyperlink"/>
          </w:rPr>
          <w:t>ington/03-07-02-0280</w:t>
        </w:r>
      </w:hyperlink>
    </w:p>
    <w:p w:rsidR="00852AEF" w:rsidRPr="00744510" w:rsidRDefault="00852AEF" w:rsidP="00744510">
      <w:pPr>
        <w:pStyle w:val="EducationBulletList"/>
        <w:numPr>
          <w:ilvl w:val="0"/>
          <w:numId w:val="0"/>
        </w:numPr>
        <w:ind w:left="187"/>
      </w:pPr>
    </w:p>
    <w:sectPr w:rsidR="00852AEF" w:rsidRPr="00744510" w:rsidSect="006B024C">
      <w:headerReference w:type="default" r:id="rId11"/>
      <w:footerReference w:type="default" r:id="rId12"/>
      <w:headerReference w:type="first" r:id="rId13"/>
      <w:footerReference w:type="first" r:id="rId14"/>
      <w:pgSz w:w="12240" w:h="15840"/>
      <w:pgMar w:top="2340" w:right="1890" w:bottom="1440" w:left="1980" w:header="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125A" w:rsidRDefault="00B9125A" w:rsidP="003D5E14">
      <w:r>
        <w:separator/>
      </w:r>
    </w:p>
  </w:endnote>
  <w:endnote w:type="continuationSeparator" w:id="0">
    <w:p w:rsidR="00B9125A" w:rsidRDefault="00B9125A" w:rsidP="003D5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5C3" w:rsidRDefault="009F65C3">
    <w:pPr>
      <w:pStyle w:val="EducationNormal"/>
      <w:spacing w:after="0" w:line="276" w:lineRule="auto"/>
    </w:pPr>
  </w:p>
  <w:p w:rsidR="009F65C3" w:rsidRDefault="009F65C3">
    <w:pPr>
      <w:pStyle w:val="EducationNormal"/>
      <w:spacing w:after="0" w:line="276" w:lineRule="auto"/>
    </w:pPr>
  </w:p>
  <w:p w:rsidR="00852AEF" w:rsidRDefault="00852AEF" w:rsidP="00852A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9F65C3" w:rsidRDefault="009F65C3">
    <w:pPr>
      <w:pStyle w:val="EducationNormal"/>
      <w:spacing w:after="0" w:line="276" w:lineRule="auto"/>
    </w:pPr>
    <w:r>
      <w:rPr>
        <w:sz w:val="18"/>
        <w:szCs w:val="18"/>
      </w:rPr>
      <w:t>George Washington Teacher Institute | mountvernon.org/teachers</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5C3" w:rsidRDefault="009F65C3">
    <w:pPr>
      <w:pStyle w:val="EducationNormal"/>
    </w:pPr>
  </w:p>
  <w:p w:rsidR="00852AEF" w:rsidRDefault="00852AEF" w:rsidP="00852A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B024C" w:rsidRDefault="009F65C3" w:rsidP="0081034C">
    <w:pPr>
      <w:pStyle w:val="Footer"/>
    </w:pPr>
    <w:r>
      <w:t>George Washington Teacher Instit</w:t>
    </w:r>
    <w:r w:rsidR="006B024C">
      <w:t>ute | mountvernon.org</w:t>
    </w:r>
    <w:r w:rsidR="00B9125A">
      <w:t>/teachers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125A" w:rsidRDefault="00B9125A" w:rsidP="003D5E14">
      <w:r>
        <w:separator/>
      </w:r>
    </w:p>
  </w:footnote>
  <w:footnote w:type="continuationSeparator" w:id="0">
    <w:p w:rsidR="00B9125A" w:rsidRDefault="00B9125A" w:rsidP="003D5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5C3" w:rsidRDefault="009F65C3">
    <w:pPr>
      <w:pStyle w:val="EducationNormal"/>
      <w:spacing w:after="0" w:line="276" w:lineRule="auto"/>
    </w:pPr>
  </w:p>
  <w:p w:rsidR="009F65C3" w:rsidRDefault="009F65C3">
    <w:pPr>
      <w:pStyle w:val="EducationNormal"/>
      <w:spacing w:after="0" w:line="276" w:lineRule="auto"/>
    </w:pPr>
  </w:p>
  <w:p w:rsidR="009F65C3" w:rsidRDefault="009F65C3">
    <w:pPr>
      <w:pStyle w:val="EducationNormal"/>
      <w:spacing w:line="264"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5C3" w:rsidRDefault="009F65C3">
    <w:pPr>
      <w:pStyle w:val="EducationNormal"/>
      <w:spacing w:after="60" w:line="276" w:lineRule="auto"/>
    </w:pPr>
  </w:p>
  <w:p w:rsidR="006B024C" w:rsidRDefault="006B024C" w:rsidP="006B024C">
    <w:pPr>
      <w:pStyle w:val="EducationTitle"/>
    </w:pPr>
    <w:bookmarkStart w:id="1" w:name="_3qiajk6qottf" w:colFirst="0" w:colLast="0"/>
    <w:bookmarkStart w:id="2" w:name="_iu7255bya9dl" w:colFirst="0" w:colLast="0"/>
    <w:bookmarkEnd w:id="1"/>
    <w:bookmarkEnd w:id="2"/>
  </w:p>
  <w:p w:rsidR="007F3311" w:rsidRPr="006B024C" w:rsidRDefault="00B9125A" w:rsidP="00E714FB">
    <w:pPr>
      <w:pStyle w:val="EducationSubtitle1"/>
    </w:pPr>
    <w:r>
      <w:t>classroom tips</w:t>
    </w:r>
  </w:p>
  <w:p w:rsidR="006B024C" w:rsidRPr="007F3311" w:rsidRDefault="00D5210A" w:rsidP="007F3311">
    <w:pPr>
      <w:pStyle w:val="EducationTitle"/>
    </w:pPr>
    <w:r>
      <w:t xml:space="preserve">continental army </w:t>
    </w:r>
    <w:r w:rsidR="00B9125A">
      <w:t xml:space="preserve">Muster </w:t>
    </w:r>
    <w:r>
      <w:br/>
    </w:r>
    <w:r w:rsidR="00B9125A">
      <w:t>roll, 1779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591D"/>
    <w:multiLevelType w:val="multilevel"/>
    <w:tmpl w:val="6B589338"/>
    <w:lvl w:ilvl="0">
      <w:start w:val="1"/>
      <w:numFmt w:val="bullet"/>
      <w:pStyle w:val="EducationBulletLis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0DDB2E7A"/>
    <w:multiLevelType w:val="multilevel"/>
    <w:tmpl w:val="D38C380E"/>
    <w:lvl w:ilvl="0">
      <w:start w:val="1"/>
      <w:numFmt w:val="decimal"/>
      <w:lvlText w:val="%1."/>
      <w:lvlJc w:val="left"/>
      <w:pPr>
        <w:ind w:left="720" w:hanging="360"/>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FC6652"/>
    <w:multiLevelType w:val="hybridMultilevel"/>
    <w:tmpl w:val="52587F58"/>
    <w:lvl w:ilvl="0" w:tplc="19620E44">
      <w:start w:val="1"/>
      <w:numFmt w:val="decimal"/>
      <w:lvlText w:val="%1."/>
      <w:lvlJc w:val="left"/>
      <w:pPr>
        <w:ind w:left="720" w:hanging="360"/>
      </w:pPr>
      <w:rPr>
        <w:rFonts w:ascii="Times New Roman" w:hAnsi="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0A2190"/>
    <w:multiLevelType w:val="hybridMultilevel"/>
    <w:tmpl w:val="17045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DB36F3"/>
    <w:multiLevelType w:val="hybridMultilevel"/>
    <w:tmpl w:val="19620E44"/>
    <w:lvl w:ilvl="0" w:tplc="2D149DC2">
      <w:start w:val="1"/>
      <w:numFmt w:val="decimal"/>
      <w:lvlText w:val="%1."/>
      <w:lvlJc w:val="left"/>
      <w:pPr>
        <w:ind w:left="720" w:hanging="360"/>
      </w:pPr>
      <w:rPr>
        <w:rFonts w:ascii="Times New Roman" w:hAnsi="Times New Roman" w:hint="default"/>
        <w:sz w:val="22"/>
        <w:szCs w:val="22"/>
        <w:u w:val="none"/>
      </w:rPr>
    </w:lvl>
    <w:lvl w:ilvl="1" w:tplc="AA0C30C6">
      <w:start w:val="1"/>
      <w:numFmt w:val="lowerLetter"/>
      <w:lvlText w:val="%2."/>
      <w:lvlJc w:val="left"/>
      <w:pPr>
        <w:ind w:left="1440" w:hanging="360"/>
      </w:pPr>
      <w:rPr>
        <w:u w:val="none"/>
      </w:rPr>
    </w:lvl>
    <w:lvl w:ilvl="2" w:tplc="82627240" w:tentative="1">
      <w:start w:val="1"/>
      <w:numFmt w:val="lowerRoman"/>
      <w:lvlText w:val="%3."/>
      <w:lvlJc w:val="right"/>
      <w:pPr>
        <w:ind w:left="2160" w:hanging="180"/>
      </w:pPr>
      <w:rPr>
        <w:u w:val="none"/>
      </w:rPr>
    </w:lvl>
    <w:lvl w:ilvl="3" w:tplc="7FEA9936" w:tentative="1">
      <w:start w:val="1"/>
      <w:numFmt w:val="decimal"/>
      <w:lvlText w:val="%4."/>
      <w:lvlJc w:val="left"/>
      <w:pPr>
        <w:ind w:left="2880" w:hanging="360"/>
      </w:pPr>
      <w:rPr>
        <w:u w:val="none"/>
      </w:rPr>
    </w:lvl>
    <w:lvl w:ilvl="4" w:tplc="13563960" w:tentative="1">
      <w:start w:val="1"/>
      <w:numFmt w:val="lowerLetter"/>
      <w:lvlText w:val="%5."/>
      <w:lvlJc w:val="left"/>
      <w:pPr>
        <w:ind w:left="3600" w:hanging="360"/>
      </w:pPr>
      <w:rPr>
        <w:u w:val="none"/>
      </w:rPr>
    </w:lvl>
    <w:lvl w:ilvl="5" w:tplc="67C0C810" w:tentative="1">
      <w:start w:val="1"/>
      <w:numFmt w:val="lowerRoman"/>
      <w:lvlText w:val="%6."/>
      <w:lvlJc w:val="right"/>
      <w:pPr>
        <w:ind w:left="4320" w:hanging="180"/>
      </w:pPr>
      <w:rPr>
        <w:u w:val="none"/>
      </w:rPr>
    </w:lvl>
    <w:lvl w:ilvl="6" w:tplc="900CA61C" w:tentative="1">
      <w:start w:val="1"/>
      <w:numFmt w:val="decimal"/>
      <w:lvlText w:val="%7."/>
      <w:lvlJc w:val="left"/>
      <w:pPr>
        <w:ind w:left="5040" w:hanging="360"/>
      </w:pPr>
      <w:rPr>
        <w:u w:val="none"/>
      </w:rPr>
    </w:lvl>
    <w:lvl w:ilvl="7" w:tplc="189A355E" w:tentative="1">
      <w:start w:val="1"/>
      <w:numFmt w:val="lowerLetter"/>
      <w:lvlText w:val="%8."/>
      <w:lvlJc w:val="left"/>
      <w:pPr>
        <w:ind w:left="5760" w:hanging="360"/>
      </w:pPr>
      <w:rPr>
        <w:u w:val="none"/>
      </w:rPr>
    </w:lvl>
    <w:lvl w:ilvl="8" w:tplc="E9C8578E" w:tentative="1">
      <w:start w:val="1"/>
      <w:numFmt w:val="lowerRoman"/>
      <w:lvlText w:val="%9."/>
      <w:lvlJc w:val="right"/>
      <w:pPr>
        <w:ind w:left="6480" w:hanging="180"/>
      </w:pPr>
      <w:rPr>
        <w:u w:val="none"/>
      </w:rPr>
    </w:lvl>
  </w:abstractNum>
  <w:abstractNum w:abstractNumId="5" w15:restartNumberingAfterBreak="0">
    <w:nsid w:val="2E006B01"/>
    <w:multiLevelType w:val="hybridMultilevel"/>
    <w:tmpl w:val="F6DCD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D45C0D"/>
    <w:multiLevelType w:val="multilevel"/>
    <w:tmpl w:val="D38C380E"/>
    <w:lvl w:ilvl="0">
      <w:start w:val="1"/>
      <w:numFmt w:val="decimal"/>
      <w:lvlText w:val="%1."/>
      <w:lvlJc w:val="left"/>
      <w:pPr>
        <w:ind w:left="720" w:hanging="360"/>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99251B4"/>
    <w:multiLevelType w:val="multilevel"/>
    <w:tmpl w:val="19620E44"/>
    <w:lvl w:ilvl="0">
      <w:start w:val="1"/>
      <w:numFmt w:val="decimal"/>
      <w:lvlText w:val="%1."/>
      <w:lvlJc w:val="left"/>
      <w:pPr>
        <w:ind w:left="720" w:hanging="360"/>
      </w:pPr>
      <w:rPr>
        <w:rFonts w:ascii="Times New Roman" w:hAnsi="Times New Roman" w:hint="default"/>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8" w15:restartNumberingAfterBreak="0">
    <w:nsid w:val="3E1744FD"/>
    <w:multiLevelType w:val="multilevel"/>
    <w:tmpl w:val="9D788A7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15:restartNumberingAfterBreak="0">
    <w:nsid w:val="4D9356AF"/>
    <w:multiLevelType w:val="hybridMultilevel"/>
    <w:tmpl w:val="7396C122"/>
    <w:lvl w:ilvl="0" w:tplc="04090001">
      <w:start w:val="1"/>
      <w:numFmt w:val="bullet"/>
      <w:lvlText w:val=""/>
      <w:lvlJc w:val="left"/>
      <w:pPr>
        <w:ind w:left="1503" w:hanging="360"/>
      </w:pPr>
      <w:rPr>
        <w:rFonts w:ascii="Symbol" w:hAnsi="Symbol"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10" w15:restartNumberingAfterBreak="0">
    <w:nsid w:val="4FAB1848"/>
    <w:multiLevelType w:val="multilevel"/>
    <w:tmpl w:val="7472DB68"/>
    <w:numStyleLink w:val="EducationNumberedList"/>
  </w:abstractNum>
  <w:abstractNum w:abstractNumId="11" w15:restartNumberingAfterBreak="0">
    <w:nsid w:val="567F04A8"/>
    <w:multiLevelType w:val="hybridMultilevel"/>
    <w:tmpl w:val="A81261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DD83F74"/>
    <w:multiLevelType w:val="hybridMultilevel"/>
    <w:tmpl w:val="17045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6D3500"/>
    <w:multiLevelType w:val="multilevel"/>
    <w:tmpl w:val="7472DB68"/>
    <w:styleLink w:val="EducationNumberedList"/>
    <w:lvl w:ilvl="0">
      <w:start w:val="1"/>
      <w:numFmt w:val="decimal"/>
      <w:lvlText w:val="%1."/>
      <w:lvlJc w:val="left"/>
      <w:pPr>
        <w:ind w:left="720" w:hanging="360"/>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6A31D1F"/>
    <w:multiLevelType w:val="multilevel"/>
    <w:tmpl w:val="19620E44"/>
    <w:lvl w:ilvl="0">
      <w:start w:val="1"/>
      <w:numFmt w:val="decimal"/>
      <w:lvlText w:val="%1."/>
      <w:lvlJc w:val="left"/>
      <w:pPr>
        <w:ind w:left="720" w:hanging="360"/>
      </w:pPr>
      <w:rPr>
        <w:rFonts w:ascii="Times New Roman" w:hAnsi="Times New Roman" w:hint="default"/>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5" w15:restartNumberingAfterBreak="0">
    <w:nsid w:val="7C855E6A"/>
    <w:multiLevelType w:val="multilevel"/>
    <w:tmpl w:val="7472DB68"/>
    <w:numStyleLink w:val="EducationNumberedList"/>
  </w:abstractNum>
  <w:num w:numId="1">
    <w:abstractNumId w:val="4"/>
  </w:num>
  <w:num w:numId="2">
    <w:abstractNumId w:val="0"/>
  </w:num>
  <w:num w:numId="3">
    <w:abstractNumId w:val="8"/>
  </w:num>
  <w:num w:numId="4">
    <w:abstractNumId w:val="5"/>
  </w:num>
  <w:num w:numId="5">
    <w:abstractNumId w:val="15"/>
  </w:num>
  <w:num w:numId="6">
    <w:abstractNumId w:val="13"/>
  </w:num>
  <w:num w:numId="7">
    <w:abstractNumId w:val="7"/>
  </w:num>
  <w:num w:numId="8">
    <w:abstractNumId w:val="14"/>
  </w:num>
  <w:num w:numId="9">
    <w:abstractNumId w:val="6"/>
  </w:num>
  <w:num w:numId="10">
    <w:abstractNumId w:val="1"/>
  </w:num>
  <w:num w:numId="11">
    <w:abstractNumId w:val="12"/>
  </w:num>
  <w:num w:numId="12">
    <w:abstractNumId w:val="9"/>
  </w:num>
  <w:num w:numId="13">
    <w:abstractNumId w:val="11"/>
  </w:num>
  <w:num w:numId="14">
    <w:abstractNumId w:val="2"/>
  </w:num>
  <w:num w:numId="15">
    <w:abstractNumId w:val="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25A"/>
    <w:rsid w:val="000754D5"/>
    <w:rsid w:val="00090870"/>
    <w:rsid w:val="000B12E2"/>
    <w:rsid w:val="001D02AF"/>
    <w:rsid w:val="001D5ADB"/>
    <w:rsid w:val="001E30AE"/>
    <w:rsid w:val="00237ABC"/>
    <w:rsid w:val="002B73F5"/>
    <w:rsid w:val="00304531"/>
    <w:rsid w:val="00313030"/>
    <w:rsid w:val="003775FB"/>
    <w:rsid w:val="003D3634"/>
    <w:rsid w:val="003D5E14"/>
    <w:rsid w:val="004212BA"/>
    <w:rsid w:val="004F696F"/>
    <w:rsid w:val="00505627"/>
    <w:rsid w:val="005143F6"/>
    <w:rsid w:val="00597DAA"/>
    <w:rsid w:val="00613E9E"/>
    <w:rsid w:val="00616474"/>
    <w:rsid w:val="006B024C"/>
    <w:rsid w:val="00744510"/>
    <w:rsid w:val="007D5A0F"/>
    <w:rsid w:val="007F3311"/>
    <w:rsid w:val="0081034C"/>
    <w:rsid w:val="00852AEF"/>
    <w:rsid w:val="008B00ED"/>
    <w:rsid w:val="00950138"/>
    <w:rsid w:val="00950934"/>
    <w:rsid w:val="009E0BE7"/>
    <w:rsid w:val="009F65C3"/>
    <w:rsid w:val="00A46E98"/>
    <w:rsid w:val="00AD0EB6"/>
    <w:rsid w:val="00B9125A"/>
    <w:rsid w:val="00BE2F95"/>
    <w:rsid w:val="00C92DE8"/>
    <w:rsid w:val="00C96969"/>
    <w:rsid w:val="00D14CA6"/>
    <w:rsid w:val="00D5210A"/>
    <w:rsid w:val="00E714FB"/>
    <w:rsid w:val="00F66764"/>
    <w:rsid w:val="00F94A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30E9E75"/>
  <w15:chartTrackingRefBased/>
  <w15:docId w15:val="{AC157151-0C64-4E76-BB88-2FBA713AC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lsdException w:name="Light Shading Accent 2" w:uiPriority="3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E14"/>
    <w:pPr>
      <w:spacing w:after="140" w:line="288" w:lineRule="auto"/>
    </w:pPr>
    <w:rPr>
      <w:color w:val="000000"/>
      <w:sz w:val="22"/>
      <w:szCs w:val="22"/>
    </w:rPr>
  </w:style>
  <w:style w:type="paragraph" w:styleId="Heading1">
    <w:name w:val="heading 1"/>
    <w:basedOn w:val="EducationNormal"/>
    <w:next w:val="EducationNormal"/>
    <w:qFormat/>
    <w:pPr>
      <w:keepNext/>
      <w:keepLines/>
      <w:spacing w:after="60" w:line="276" w:lineRule="auto"/>
      <w:contextualSpacing/>
      <w:outlineLvl w:val="0"/>
    </w:pPr>
    <w:rPr>
      <w:b/>
      <w:sz w:val="18"/>
      <w:szCs w:val="18"/>
    </w:rPr>
  </w:style>
  <w:style w:type="paragraph" w:styleId="Heading2">
    <w:name w:val="heading 2"/>
    <w:basedOn w:val="EducationNormal"/>
    <w:next w:val="EducationNormal"/>
    <w:qFormat/>
    <w:pPr>
      <w:keepNext/>
      <w:keepLines/>
      <w:spacing w:before="360" w:after="120"/>
      <w:contextualSpacing/>
      <w:outlineLvl w:val="1"/>
    </w:pPr>
    <w:rPr>
      <w:sz w:val="32"/>
      <w:szCs w:val="32"/>
    </w:rPr>
  </w:style>
  <w:style w:type="paragraph" w:styleId="Heading3">
    <w:name w:val="heading 3"/>
    <w:basedOn w:val="EducationNormal"/>
    <w:next w:val="EducationNormal"/>
    <w:qFormat/>
    <w:pPr>
      <w:keepNext/>
      <w:keepLines/>
      <w:spacing w:before="320" w:after="80"/>
      <w:contextualSpacing/>
      <w:outlineLvl w:val="2"/>
    </w:pPr>
    <w:rPr>
      <w:color w:val="434343"/>
      <w:sz w:val="28"/>
      <w:szCs w:val="28"/>
    </w:rPr>
  </w:style>
  <w:style w:type="paragraph" w:styleId="Heading4">
    <w:name w:val="heading 4"/>
    <w:basedOn w:val="EducationNormal"/>
    <w:next w:val="EducationNormal"/>
    <w:qFormat/>
    <w:pPr>
      <w:keepNext/>
      <w:keepLines/>
      <w:spacing w:before="280" w:after="80"/>
      <w:contextualSpacing/>
      <w:outlineLvl w:val="3"/>
    </w:pPr>
    <w:rPr>
      <w:color w:val="666666"/>
      <w:sz w:val="24"/>
      <w:szCs w:val="24"/>
    </w:rPr>
  </w:style>
  <w:style w:type="paragraph" w:styleId="Heading5">
    <w:name w:val="heading 5"/>
    <w:basedOn w:val="EducationNormal"/>
    <w:next w:val="EducationNormal"/>
    <w:qFormat/>
    <w:pPr>
      <w:keepNext/>
      <w:keepLines/>
      <w:spacing w:before="240" w:after="80"/>
      <w:contextualSpacing/>
      <w:outlineLvl w:val="4"/>
    </w:pPr>
    <w:rPr>
      <w:color w:val="666666"/>
    </w:rPr>
  </w:style>
  <w:style w:type="paragraph" w:styleId="Heading6">
    <w:name w:val="heading 6"/>
    <w:basedOn w:val="EducationNormal"/>
    <w:next w:val="EducationNormal"/>
    <w:qFormat/>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ucationNormal">
    <w:name w:val="Education Normal"/>
    <w:qFormat/>
    <w:pPr>
      <w:spacing w:after="140" w:line="288" w:lineRule="auto"/>
    </w:pPr>
    <w:rPr>
      <w:color w:val="000000"/>
      <w:sz w:val="22"/>
      <w:szCs w:val="22"/>
    </w:rPr>
  </w:style>
  <w:style w:type="paragraph" w:styleId="Title">
    <w:name w:val="Title"/>
    <w:basedOn w:val="EducationNormal"/>
    <w:next w:val="EducationNormal"/>
    <w:qFormat/>
    <w:pPr>
      <w:keepNext/>
      <w:keepLines/>
      <w:spacing w:line="264" w:lineRule="auto"/>
      <w:contextualSpacing/>
    </w:pPr>
    <w:rPr>
      <w:sz w:val="44"/>
      <w:szCs w:val="44"/>
    </w:rPr>
  </w:style>
  <w:style w:type="paragraph" w:styleId="Subtitle">
    <w:name w:val="Subtitle"/>
    <w:basedOn w:val="EducationNormal"/>
    <w:next w:val="EducationNormal"/>
    <w:qFormat/>
    <w:pPr>
      <w:keepNext/>
      <w:keepLines/>
      <w:spacing w:after="60" w:line="276" w:lineRule="auto"/>
      <w:contextualSpacing/>
    </w:pPr>
    <w:rPr>
      <w:sz w:val="18"/>
      <w:szCs w:val="18"/>
    </w:rPr>
  </w:style>
  <w:style w:type="paragraph" w:styleId="Header">
    <w:name w:val="header"/>
    <w:basedOn w:val="Normal"/>
    <w:link w:val="HeaderChar"/>
    <w:uiPriority w:val="99"/>
    <w:unhideWhenUsed/>
    <w:rsid w:val="00237ABC"/>
    <w:pPr>
      <w:tabs>
        <w:tab w:val="center" w:pos="4320"/>
        <w:tab w:val="right" w:pos="8640"/>
      </w:tabs>
      <w:spacing w:after="0" w:line="240" w:lineRule="auto"/>
    </w:pPr>
  </w:style>
  <w:style w:type="character" w:customStyle="1" w:styleId="HeaderChar">
    <w:name w:val="Header Char"/>
    <w:basedOn w:val="DefaultParagraphFont"/>
    <w:link w:val="Header"/>
    <w:uiPriority w:val="99"/>
    <w:rsid w:val="00237ABC"/>
  </w:style>
  <w:style w:type="paragraph" w:customStyle="1" w:styleId="EducationHeading1">
    <w:name w:val="Education Heading 1"/>
    <w:next w:val="Heading1"/>
    <w:qFormat/>
    <w:rsid w:val="00E714FB"/>
    <w:pPr>
      <w:spacing w:line="288" w:lineRule="auto"/>
    </w:pPr>
    <w:rPr>
      <w:b/>
      <w:bCs/>
      <w:caps/>
      <w:color w:val="000000"/>
      <w:sz w:val="18"/>
      <w:szCs w:val="18"/>
    </w:rPr>
  </w:style>
  <w:style w:type="paragraph" w:styleId="Footer">
    <w:name w:val="footer"/>
    <w:aliases w:val="Education Footer"/>
    <w:link w:val="FooterChar"/>
    <w:uiPriority w:val="99"/>
    <w:unhideWhenUsed/>
    <w:qFormat/>
    <w:rsid w:val="009F65C3"/>
    <w:pPr>
      <w:tabs>
        <w:tab w:val="center" w:pos="4320"/>
        <w:tab w:val="right" w:pos="8640"/>
      </w:tabs>
    </w:pPr>
    <w:rPr>
      <w:color w:val="000000"/>
      <w:sz w:val="18"/>
      <w:szCs w:val="22"/>
    </w:rPr>
  </w:style>
  <w:style w:type="character" w:customStyle="1" w:styleId="FooterChar">
    <w:name w:val="Footer Char"/>
    <w:aliases w:val="Education Footer Char"/>
    <w:link w:val="Footer"/>
    <w:uiPriority w:val="99"/>
    <w:rsid w:val="009F65C3"/>
    <w:rPr>
      <w:color w:val="000000"/>
      <w:sz w:val="18"/>
      <w:szCs w:val="22"/>
    </w:rPr>
  </w:style>
  <w:style w:type="paragraph" w:customStyle="1" w:styleId="EducationSubtitle1">
    <w:name w:val="Education Subtitle 1"/>
    <w:next w:val="Subtitle"/>
    <w:qFormat/>
    <w:rsid w:val="00E714FB"/>
    <w:pPr>
      <w:spacing w:after="140" w:line="288" w:lineRule="auto"/>
    </w:pPr>
    <w:rPr>
      <w:caps/>
      <w:color w:val="000000"/>
      <w:sz w:val="18"/>
      <w:szCs w:val="18"/>
    </w:rPr>
  </w:style>
  <w:style w:type="paragraph" w:customStyle="1" w:styleId="EducationTitle">
    <w:name w:val="Education Title"/>
    <w:next w:val="Title"/>
    <w:qFormat/>
    <w:rsid w:val="00E714FB"/>
    <w:pPr>
      <w:spacing w:after="140" w:line="288" w:lineRule="auto"/>
    </w:pPr>
    <w:rPr>
      <w:caps/>
      <w:color w:val="000000"/>
      <w:sz w:val="44"/>
      <w:szCs w:val="44"/>
    </w:rPr>
  </w:style>
  <w:style w:type="paragraph" w:customStyle="1" w:styleId="ColorfulList-Accent11">
    <w:name w:val="Colorful List - Accent 11"/>
    <w:basedOn w:val="Normal"/>
    <w:uiPriority w:val="34"/>
    <w:qFormat/>
    <w:rsid w:val="009F65C3"/>
    <w:pPr>
      <w:ind w:left="720"/>
    </w:pPr>
  </w:style>
  <w:style w:type="paragraph" w:customStyle="1" w:styleId="EducationBulletList">
    <w:name w:val="Education Bullet List"/>
    <w:qFormat/>
    <w:rsid w:val="00950138"/>
    <w:pPr>
      <w:numPr>
        <w:numId w:val="2"/>
      </w:numPr>
      <w:spacing w:line="288" w:lineRule="auto"/>
      <w:ind w:left="187" w:hanging="187"/>
      <w:contextualSpacing/>
    </w:pPr>
    <w:rPr>
      <w:color w:val="000000"/>
      <w:sz w:val="22"/>
      <w:szCs w:val="22"/>
    </w:rPr>
  </w:style>
  <w:style w:type="numbering" w:customStyle="1" w:styleId="EducationNumberedList">
    <w:name w:val="Education Numbered List"/>
    <w:basedOn w:val="NoList"/>
    <w:uiPriority w:val="99"/>
    <w:rsid w:val="009F65C3"/>
    <w:pPr>
      <w:numPr>
        <w:numId w:val="6"/>
      </w:numPr>
    </w:pPr>
  </w:style>
  <w:style w:type="paragraph" w:styleId="ListParagraph">
    <w:name w:val="List Paragraph"/>
    <w:basedOn w:val="Normal"/>
    <w:uiPriority w:val="72"/>
    <w:qFormat/>
    <w:rsid w:val="00B9125A"/>
    <w:pPr>
      <w:ind w:left="720"/>
    </w:pPr>
  </w:style>
  <w:style w:type="character" w:styleId="Hyperlink">
    <w:name w:val="Hyperlink"/>
    <w:basedOn w:val="DefaultParagraphFont"/>
    <w:uiPriority w:val="99"/>
    <w:unhideWhenUsed/>
    <w:rsid w:val="00B9125A"/>
    <w:rPr>
      <w:color w:val="0563C1" w:themeColor="hyperlink"/>
      <w:u w:val="single"/>
    </w:rPr>
  </w:style>
  <w:style w:type="character" w:styleId="FollowedHyperlink">
    <w:name w:val="FollowedHyperlink"/>
    <w:basedOn w:val="DefaultParagraphFont"/>
    <w:uiPriority w:val="99"/>
    <w:semiHidden/>
    <w:unhideWhenUsed/>
    <w:rsid w:val="002B73F5"/>
    <w:rPr>
      <w:color w:val="954F72" w:themeColor="followedHyperlink"/>
      <w:u w:val="single"/>
    </w:rPr>
  </w:style>
  <w:style w:type="character" w:styleId="PageNumber">
    <w:name w:val="page number"/>
    <w:basedOn w:val="DefaultParagraphFont"/>
    <w:uiPriority w:val="99"/>
    <w:semiHidden/>
    <w:unhideWhenUsed/>
    <w:rsid w:val="00852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macintosh"/>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mountvernon.org/george-washington/the-revolutionary-war/music/"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ounders.archives.gov/documents/Washington/03-07-02-0280" TargetMode="External"/><Relationship Id="rId4" Type="http://schemas.openxmlformats.org/officeDocument/2006/relationships/settings" Target="settings.xml"/><Relationship Id="rId9" Type="http://schemas.openxmlformats.org/officeDocument/2006/relationships/hyperlink" Target="https://catalog.archives.gov/id/300022"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CC385-675A-4189-80B8-957A0A8C8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450</Words>
  <Characters>2568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Mount Vernon</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Mcphaul, Katherine</dc:creator>
  <cp:keywords/>
  <cp:lastModifiedBy>Jakub, Zerah</cp:lastModifiedBy>
  <cp:revision>3</cp:revision>
  <dcterms:created xsi:type="dcterms:W3CDTF">2017-07-10T14:59:00Z</dcterms:created>
  <dcterms:modified xsi:type="dcterms:W3CDTF">2017-07-14T14:55:00Z</dcterms:modified>
</cp:coreProperties>
</file>